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D56" w:rsidRDefault="00C67D56" w:rsidP="00C67D56">
      <w:pPr>
        <w:pStyle w:val="Standard"/>
        <w:ind w:firstLine="708"/>
        <w:jc w:val="both"/>
      </w:pPr>
      <w:r>
        <w:rPr>
          <w:color w:val="000000"/>
          <w:sz w:val="28"/>
          <w:szCs w:val="28"/>
        </w:rPr>
        <w:t xml:space="preserve">05.08.2013г. было проведено заседание Комиссии по </w:t>
      </w:r>
      <w:r>
        <w:rPr>
          <w:sz w:val="28"/>
          <w:szCs w:val="28"/>
        </w:rPr>
        <w:t xml:space="preserve">соблюдению </w:t>
      </w:r>
      <w:r>
        <w:rPr>
          <w:color w:val="000000"/>
          <w:sz w:val="28"/>
          <w:szCs w:val="28"/>
        </w:rPr>
        <w:t xml:space="preserve">требований к </w:t>
      </w:r>
      <w:r>
        <w:rPr>
          <w:color w:val="000000"/>
          <w:sz w:val="28"/>
          <w:szCs w:val="28"/>
        </w:rPr>
        <w:t xml:space="preserve">служебному </w:t>
      </w:r>
      <w:bookmarkStart w:id="0" w:name="_GoBack"/>
      <w:bookmarkEnd w:id="0"/>
      <w:r>
        <w:rPr>
          <w:color w:val="000000"/>
          <w:sz w:val="28"/>
          <w:szCs w:val="28"/>
        </w:rPr>
        <w:t>поведению работников регионального отделения и урегулированию конфликта интересов с повесткой дня: «Рассмотрение письма Минтруда России от 22.07.2013г. № 18-0/10/2-4077 «О проведении оценки коррупционных рисков, возникающих при реализации функций».</w:t>
      </w:r>
    </w:p>
    <w:p w:rsidR="00C67D56" w:rsidRDefault="00C67D56" w:rsidP="00C67D56">
      <w:pPr>
        <w:pStyle w:val="Standard"/>
        <w:ind w:firstLine="708"/>
        <w:jc w:val="both"/>
      </w:pPr>
      <w:proofErr w:type="gramStart"/>
      <w:r>
        <w:rPr>
          <w:color w:val="000000"/>
          <w:sz w:val="28"/>
          <w:szCs w:val="28"/>
        </w:rPr>
        <w:t>Членами Комиссии было принято решение, направить предложения о внесении изменений и дополнений в Приказ Фонда от 18.06.2013г. № 207 «О перечне должностей в Фонде социального страхования Российской Федерации и его территориальных органах, при приеме на которые граждане и при исполнении которых работники Фонда обязаны представлять сведения о своих доходах, расходах, об имуществе и обязательствах имущественного характера, а также сведения 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доходах</w:t>
      </w:r>
      <w:proofErr w:type="gramEnd"/>
      <w:r>
        <w:rPr>
          <w:color w:val="000000"/>
          <w:sz w:val="28"/>
          <w:szCs w:val="28"/>
        </w:rPr>
        <w:t>, расходах, об имуществе и обязательствах имущественного характера своих супруги (супруга) и несовершеннолетних детей» в Фонд социального страхования Российской Федерации.</w:t>
      </w:r>
    </w:p>
    <w:p w:rsidR="00C67D56" w:rsidRDefault="00C67D56" w:rsidP="00C67D56">
      <w:pPr>
        <w:pStyle w:val="Standard"/>
        <w:jc w:val="both"/>
        <w:rPr>
          <w:b/>
          <w:sz w:val="28"/>
          <w:szCs w:val="28"/>
        </w:rPr>
      </w:pPr>
    </w:p>
    <w:p w:rsidR="00ED65F0" w:rsidRDefault="00C67D56"/>
    <w:sectPr w:rsidR="00ED6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D56"/>
    <w:rsid w:val="000573B1"/>
    <w:rsid w:val="00B65623"/>
    <w:rsid w:val="00C6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67D56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67D56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145PD2</dc:creator>
  <cp:keywords/>
  <dc:description/>
  <cp:lastModifiedBy>145PD2</cp:lastModifiedBy>
  <cp:revision>1</cp:revision>
  <dcterms:created xsi:type="dcterms:W3CDTF">2015-09-04T04:13:00Z</dcterms:created>
  <dcterms:modified xsi:type="dcterms:W3CDTF">2015-09-04T04:13:00Z</dcterms:modified>
</cp:coreProperties>
</file>